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jc w:val="center"/>
        <w:rPr>
          <w:rFonts w:ascii="Avenir Book" w:hAnsi="Avenir Book"/>
          <w:kern w:val="2"/>
          <w:sz w:val="24"/>
          <w:szCs w:val="24"/>
          <w:u w:color="000000"/>
        </w:rPr>
      </w:pPr>
      <w:r>
        <w:rPr>
          <w:rFonts w:ascii="Avenir Book" w:hAnsi="Avenir Book"/>
          <w:kern w:val="2"/>
          <w:sz w:val="24"/>
          <w:szCs w:val="24"/>
          <w:u w:color="000000"/>
        </w:rPr>
        <w:drawing xmlns:a="http://schemas.openxmlformats.org/drawingml/2006/main">
          <wp:anchor distT="152400" distB="152400" distL="152400" distR="152400" simplePos="0" relativeHeight="251659264" behindDoc="0" locked="0" layoutInCell="1" allowOverlap="1">
            <wp:simplePos x="0" y="0"/>
            <wp:positionH relativeFrom="page">
              <wp:posOffset>4538476</wp:posOffset>
            </wp:positionH>
            <wp:positionV relativeFrom="page">
              <wp:posOffset>720090</wp:posOffset>
            </wp:positionV>
            <wp:extent cx="2291583" cy="1620454"/>
            <wp:effectExtent l="0" t="0" r="0" b="0"/>
            <wp:wrapThrough wrapText="bothSides" distL="152400" distR="152400">
              <wp:wrapPolygon edited="1">
                <wp:start x="10041" y="984"/>
                <wp:lineTo x="11496" y="1104"/>
                <wp:lineTo x="12825" y="1611"/>
                <wp:lineTo x="14027" y="2446"/>
                <wp:lineTo x="15040" y="3520"/>
                <wp:lineTo x="15841" y="4713"/>
                <wp:lineTo x="16516" y="6175"/>
                <wp:lineTo x="16980" y="7696"/>
                <wp:lineTo x="17255" y="9337"/>
                <wp:lineTo x="17297" y="11156"/>
                <wp:lineTo x="17234" y="12171"/>
                <wp:lineTo x="16854" y="12111"/>
                <wp:lineTo x="16812" y="7905"/>
                <wp:lineTo x="15926" y="7965"/>
                <wp:lineTo x="15926" y="8173"/>
                <wp:lineTo x="16348" y="8263"/>
                <wp:lineTo x="16411" y="8382"/>
                <wp:lineTo x="16369" y="12111"/>
                <wp:lineTo x="15483" y="12111"/>
                <wp:lineTo x="15736" y="11634"/>
                <wp:lineTo x="15546" y="11604"/>
                <wp:lineTo x="15272" y="12051"/>
                <wp:lineTo x="14913" y="12230"/>
                <wp:lineTo x="14449" y="12111"/>
                <wp:lineTo x="14196" y="11753"/>
                <wp:lineTo x="14112" y="11037"/>
                <wp:lineTo x="15715" y="11037"/>
                <wp:lineTo x="15652" y="10351"/>
                <wp:lineTo x="15420" y="9844"/>
                <wp:lineTo x="15040" y="9546"/>
                <wp:lineTo x="14576" y="9564"/>
                <wp:lineTo x="14576" y="9695"/>
                <wp:lineTo x="14955" y="9754"/>
                <wp:lineTo x="15209" y="10112"/>
                <wp:lineTo x="15251" y="10590"/>
                <wp:lineTo x="15166" y="10798"/>
                <wp:lineTo x="14112" y="10798"/>
                <wp:lineTo x="14175" y="10172"/>
                <wp:lineTo x="14449" y="9754"/>
                <wp:lineTo x="14576" y="9695"/>
                <wp:lineTo x="14576" y="9564"/>
                <wp:lineTo x="14323" y="9575"/>
                <wp:lineTo x="13922" y="9963"/>
                <wp:lineTo x="13711" y="10440"/>
                <wp:lineTo x="13669" y="10798"/>
                <wp:lineTo x="13437" y="10798"/>
                <wp:lineTo x="13331" y="10172"/>
                <wp:lineTo x="12973" y="9665"/>
                <wp:lineTo x="12677" y="9516"/>
                <wp:lineTo x="12298" y="9551"/>
                <wp:lineTo x="12298" y="9695"/>
                <wp:lineTo x="12698" y="9754"/>
                <wp:lineTo x="12952" y="10142"/>
                <wp:lineTo x="12952" y="10739"/>
                <wp:lineTo x="11834" y="10798"/>
                <wp:lineTo x="11939" y="10083"/>
                <wp:lineTo x="12192" y="9754"/>
                <wp:lineTo x="12298" y="9695"/>
                <wp:lineTo x="12298" y="9551"/>
                <wp:lineTo x="12045" y="9575"/>
                <wp:lineTo x="11602" y="10023"/>
                <wp:lineTo x="11412" y="10560"/>
                <wp:lineTo x="11433" y="11574"/>
                <wp:lineTo x="11686" y="12111"/>
                <wp:lineTo x="11749" y="12171"/>
                <wp:lineTo x="10863" y="12111"/>
                <wp:lineTo x="10779" y="10112"/>
                <wp:lineTo x="10547" y="9665"/>
                <wp:lineTo x="10294" y="9516"/>
                <wp:lineTo x="9830" y="9567"/>
                <wp:lineTo x="9830" y="9844"/>
                <wp:lineTo x="10188" y="9933"/>
                <wp:lineTo x="10399" y="10291"/>
                <wp:lineTo x="10378" y="12111"/>
                <wp:lineTo x="9323" y="12111"/>
                <wp:lineTo x="9323" y="10411"/>
                <wp:lineTo x="9598" y="9963"/>
                <wp:lineTo x="9830" y="9844"/>
                <wp:lineTo x="9830" y="9567"/>
                <wp:lineTo x="9766" y="9575"/>
                <wp:lineTo x="9323" y="9993"/>
                <wp:lineTo x="9281" y="10053"/>
                <wp:lineTo x="9281" y="7905"/>
                <wp:lineTo x="8501" y="7905"/>
                <wp:lineTo x="8501" y="8173"/>
                <wp:lineTo x="8817" y="8263"/>
                <wp:lineTo x="8880" y="8382"/>
                <wp:lineTo x="8838" y="12111"/>
                <wp:lineTo x="8501" y="12171"/>
                <wp:lineTo x="8501" y="12409"/>
                <wp:lineTo x="12319" y="12469"/>
                <wp:lineTo x="12804" y="12439"/>
                <wp:lineTo x="13226" y="12081"/>
                <wp:lineTo x="13458" y="11634"/>
                <wp:lineTo x="13268" y="11634"/>
                <wp:lineTo x="12930" y="12111"/>
                <wp:lineTo x="12466" y="12230"/>
                <wp:lineTo x="12087" y="12021"/>
                <wp:lineTo x="11876" y="11604"/>
                <wp:lineTo x="11834" y="11037"/>
                <wp:lineTo x="13648" y="11037"/>
                <wp:lineTo x="13732" y="11664"/>
                <wp:lineTo x="14006" y="12171"/>
                <wp:lineTo x="14449" y="12469"/>
                <wp:lineTo x="15082" y="12439"/>
                <wp:lineTo x="17213" y="12469"/>
                <wp:lineTo x="16854" y="14259"/>
                <wp:lineTo x="16242" y="15929"/>
                <wp:lineTo x="15609" y="17122"/>
                <wp:lineTo x="10209" y="17122"/>
                <wp:lineTo x="10230" y="17361"/>
                <wp:lineTo x="15420" y="17391"/>
                <wp:lineTo x="14597" y="18465"/>
                <wp:lineTo x="13500" y="19419"/>
                <wp:lineTo x="12340" y="20076"/>
                <wp:lineTo x="11201" y="20404"/>
                <wp:lineTo x="9492" y="20404"/>
                <wp:lineTo x="8163" y="19986"/>
                <wp:lineTo x="6961" y="19240"/>
                <wp:lineTo x="5927" y="18256"/>
                <wp:lineTo x="5084" y="17122"/>
                <wp:lineTo x="4388" y="15780"/>
                <wp:lineTo x="3860" y="14229"/>
                <wp:lineTo x="6581" y="14229"/>
                <wp:lineTo x="13057" y="15720"/>
                <wp:lineTo x="6581" y="15691"/>
                <wp:lineTo x="6581" y="15929"/>
                <wp:lineTo x="13057" y="15929"/>
                <wp:lineTo x="13057" y="15720"/>
                <wp:lineTo x="6581" y="14229"/>
                <wp:lineTo x="9155" y="14229"/>
                <wp:lineTo x="9155" y="14020"/>
                <wp:lineTo x="3776" y="13990"/>
                <wp:lineTo x="3459" y="12260"/>
                <wp:lineTo x="3396" y="10560"/>
                <wp:lineTo x="3480" y="9009"/>
                <wp:lineTo x="3628" y="8203"/>
                <wp:lineTo x="3839" y="8293"/>
                <wp:lineTo x="4936" y="12499"/>
                <wp:lineTo x="5126" y="12499"/>
                <wp:lineTo x="5906" y="9307"/>
                <wp:lineTo x="6708" y="12499"/>
                <wp:lineTo x="6919" y="12439"/>
                <wp:lineTo x="7868" y="8502"/>
                <wp:lineTo x="8079" y="8233"/>
                <wp:lineTo x="8501" y="8173"/>
                <wp:lineTo x="8501" y="7905"/>
                <wp:lineTo x="6244" y="7905"/>
                <wp:lineTo x="6244" y="8203"/>
                <wp:lineTo x="7488" y="8263"/>
                <wp:lineTo x="7573" y="8681"/>
                <wp:lineTo x="6919" y="11306"/>
                <wp:lineTo x="6159" y="8323"/>
                <wp:lineTo x="6244" y="8203"/>
                <wp:lineTo x="6244" y="7905"/>
                <wp:lineTo x="4409" y="7905"/>
                <wp:lineTo x="4409" y="8203"/>
                <wp:lineTo x="5611" y="8263"/>
                <wp:lineTo x="5780" y="8830"/>
                <wp:lineTo x="5126" y="11365"/>
                <wp:lineTo x="4366" y="8263"/>
                <wp:lineTo x="4409" y="8203"/>
                <wp:lineTo x="4409" y="7905"/>
                <wp:lineTo x="3691" y="7905"/>
                <wp:lineTo x="4092" y="6413"/>
                <wp:lineTo x="4261" y="6026"/>
                <wp:lineTo x="4303" y="6264"/>
                <wp:lineTo x="4472" y="5757"/>
                <wp:lineTo x="4725" y="5727"/>
                <wp:lineTo x="4683" y="7219"/>
                <wp:lineTo x="4514" y="7279"/>
                <wp:lineTo x="5147" y="7219"/>
                <wp:lineTo x="4915" y="7159"/>
                <wp:lineTo x="4936" y="5698"/>
                <wp:lineTo x="5210" y="5787"/>
                <wp:lineTo x="5379" y="6264"/>
                <wp:lineTo x="5379" y="5698"/>
                <wp:lineTo x="5611" y="5757"/>
                <wp:lineTo x="5611" y="7189"/>
                <wp:lineTo x="5484" y="7279"/>
                <wp:lineTo x="7151" y="7279"/>
                <wp:lineTo x="7341" y="6980"/>
                <wp:lineTo x="7088" y="7219"/>
                <wp:lineTo x="6813" y="7129"/>
                <wp:lineTo x="6729" y="6771"/>
                <wp:lineTo x="7341" y="6771"/>
                <wp:lineTo x="7256" y="6354"/>
                <wp:lineTo x="7066" y="6205"/>
                <wp:lineTo x="6898" y="6236"/>
                <wp:lineTo x="6898" y="6264"/>
                <wp:lineTo x="7109" y="6354"/>
                <wp:lineTo x="7151" y="6622"/>
                <wp:lineTo x="6729" y="6682"/>
                <wp:lineTo x="6813" y="6324"/>
                <wp:lineTo x="6898" y="6264"/>
                <wp:lineTo x="6898" y="6236"/>
                <wp:lineTo x="6750" y="6264"/>
                <wp:lineTo x="6581" y="6533"/>
                <wp:lineTo x="6602" y="7070"/>
                <wp:lineTo x="6687" y="7219"/>
                <wp:lineTo x="6349" y="7159"/>
                <wp:lineTo x="6307" y="6354"/>
                <wp:lineTo x="6180" y="6205"/>
                <wp:lineTo x="5948" y="6251"/>
                <wp:lineTo x="5948" y="6324"/>
                <wp:lineTo x="6159" y="6413"/>
                <wp:lineTo x="6180" y="7189"/>
                <wp:lineTo x="5780" y="7189"/>
                <wp:lineTo x="5822" y="6443"/>
                <wp:lineTo x="5948" y="6324"/>
                <wp:lineTo x="5948" y="6251"/>
                <wp:lineTo x="5885" y="6264"/>
                <wp:lineTo x="5780" y="6384"/>
                <wp:lineTo x="5780" y="5608"/>
                <wp:lineTo x="4451" y="5578"/>
                <wp:lineTo x="5041" y="4415"/>
                <wp:lineTo x="5864" y="3251"/>
                <wp:lineTo x="6919" y="2237"/>
                <wp:lineTo x="8100" y="1491"/>
                <wp:lineTo x="9345" y="1074"/>
                <wp:lineTo x="10041" y="984"/>
              </wp:wrapPolygon>
            </wp:wrapThrough>
            <wp:docPr id="1073741826" name="officeArt object" descr="The Wheel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The Wheel Logo.png" descr="The Wheel Logo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91583" cy="162045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rPr>
          <w:rFonts w:ascii="Avenir Heavy" w:hAnsi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rPr>
          <w:rFonts w:ascii="Avenir Heavy" w:cs="Avenir Heavy" w:hAnsi="Avenir Heavy" w:eastAsia="Avenir Heavy"/>
          <w:kern w:val="2"/>
          <w:sz w:val="34"/>
          <w:szCs w:val="34"/>
          <w:u w:val="single" w:color="000000"/>
        </w:rPr>
      </w:pPr>
      <w:r>
        <w:rPr>
          <w:rFonts w:ascii="Avenir Heavy" w:hAnsi="Avenir Heavy"/>
          <w:kern w:val="2"/>
          <w:sz w:val="34"/>
          <w:szCs w:val="34"/>
          <w:u w:val="single" w:color="000000"/>
          <w:rtl w:val="0"/>
          <w:lang w:val="en-US"/>
        </w:rPr>
        <w:t xml:space="preserve">THE WHEEL BOOKING FORM </w:t>
      </w: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rPr>
          <w:rFonts w:ascii="Avenir Heavy" w:cs="Avenir Heavy" w:hAnsi="Avenir Heavy" w:eastAsia="Avenir Heavy"/>
          <w:kern w:val="2"/>
          <w:sz w:val="34"/>
          <w:szCs w:val="34"/>
          <w:u w:val="single" w:color="000000"/>
        </w:rPr>
      </w:pPr>
      <w:r>
        <w:rPr>
          <w:rFonts w:ascii="Avenir Heavy" w:hAnsi="Avenir Heavy"/>
          <w:kern w:val="2"/>
          <w:sz w:val="34"/>
          <w:szCs w:val="34"/>
          <w:u w:val="single" w:color="000000"/>
          <w:rtl w:val="0"/>
          <w:lang w:val="en-US"/>
        </w:rPr>
        <w:t>Autumn</w:t>
      </w:r>
      <w:r>
        <w:rPr>
          <w:rFonts w:ascii="Avenir Heavy" w:hAnsi="Avenir Heavy"/>
          <w:kern w:val="2"/>
          <w:sz w:val="34"/>
          <w:szCs w:val="34"/>
          <w:u w:val="single" w:color="000000"/>
          <w:rtl w:val="0"/>
          <w:lang w:val="en-US"/>
        </w:rPr>
        <w:t xml:space="preserve"> 2026 - training courses</w:t>
      </w: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rPr>
          <w:rFonts w:ascii="Avenir Heavy" w:cs="Avenir Heavy" w:hAnsi="Avenir Heavy" w:eastAsia="Avenir Heavy"/>
          <w:kern w:val="2"/>
          <w:sz w:val="34"/>
          <w:szCs w:val="34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982" w:firstLine="0"/>
        <w:rPr>
          <w:rFonts w:ascii="Avenir Heavy" w:cs="Avenir Heavy" w:hAnsi="Avenir Heavy" w:eastAsia="Avenir Heavy"/>
          <w:kern w:val="2"/>
          <w:sz w:val="34"/>
          <w:szCs w:val="34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982" w:firstLine="0"/>
        <w:rPr>
          <w:rFonts w:ascii="Avenir Heavy" w:cs="Avenir Heavy" w:hAnsi="Avenir Heavy" w:eastAsia="Avenir Heavy"/>
          <w:kern w:val="2"/>
          <w:sz w:val="34"/>
          <w:szCs w:val="34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982" w:firstLine="0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tbl>
      <w:tblPr>
        <w:tblW w:w="9612" w:type="dxa"/>
        <w:jc w:val="left"/>
        <w:tblInd w:w="7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12"/>
      </w:tblGrid>
      <w:tr>
        <w:tblPrEx>
          <w:shd w:val="clear" w:color="auto" w:fill="cadfff"/>
        </w:tblPrEx>
        <w:trPr>
          <w:trHeight w:val="531" w:hRule="atLeast"/>
        </w:trPr>
        <w:tc>
          <w:tcPr>
            <w:tcW w:type="dxa" w:w="9612"/>
            <w:tcBorders>
              <w:top w:val="single" w:color="424242" w:sz="8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b0eb9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b w:val="1"/>
                <w:bCs w:val="1"/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CONTACT DETAILS</w:t>
            </w:r>
          </w:p>
        </w:tc>
      </w:tr>
      <w:tr>
        <w:tblPrEx>
          <w:shd w:val="clear" w:color="auto" w:fill="cadfff"/>
        </w:tblPrEx>
        <w:trPr>
          <w:trHeight w:val="47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de-DE"/>
              </w:rPr>
              <w:t>Name</w:t>
            </w: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:</w:t>
            </w:r>
          </w:p>
        </w:tc>
      </w:tr>
      <w:tr>
        <w:tblPrEx>
          <w:shd w:val="clear" w:color="auto" w:fill="cadfff"/>
        </w:tblPrEx>
        <w:trPr>
          <w:trHeight w:val="47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</w:pPr>
            <w:r>
              <w:rPr>
                <w:rFonts w:ascii="Helvetica Neue" w:hAnsi="Helvetica Neue"/>
                <w:shd w:val="nil" w:color="auto" w:fill="auto"/>
                <w:rtl w:val="0"/>
                <w:lang w:val="en-US"/>
              </w:rPr>
              <w:t>Phone Number:</w:t>
            </w:r>
          </w:p>
        </w:tc>
      </w:tr>
      <w:tr>
        <w:tblPrEx>
          <w:shd w:val="clear" w:color="auto" w:fill="cadfff"/>
        </w:tblPrEx>
        <w:trPr>
          <w:trHeight w:val="47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Email Address:</w:t>
            </w:r>
          </w:p>
        </w:tc>
      </w:tr>
      <w:tr>
        <w:tblPrEx>
          <w:shd w:val="clear" w:color="auto" w:fill="cadfff"/>
        </w:tblPrEx>
        <w:trPr>
          <w:trHeight w:val="47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</w:pPr>
            <w:r>
              <w:rPr>
                <w:rFonts w:ascii="Helvetica Neue" w:hAnsi="Helvetica Neue"/>
                <w:shd w:val="nil" w:color="auto" w:fill="auto"/>
                <w:rtl w:val="0"/>
                <w:lang w:val="en-US"/>
              </w:rPr>
              <w:t>Age:</w:t>
            </w:r>
          </w:p>
        </w:tc>
      </w:tr>
      <w:tr>
        <w:tblPrEx>
          <w:shd w:val="clear" w:color="auto" w:fill="cadfff"/>
        </w:tblPrEx>
        <w:trPr>
          <w:trHeight w:val="47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C"/>
            </w:pPr>
            <w:r>
              <w:rPr>
                <w:rFonts w:ascii="Helvetica Neue" w:hAnsi="Helvetica Neue"/>
                <w:shd w:val="nil" w:color="auto" w:fill="auto"/>
                <w:rtl w:val="0"/>
                <w:lang w:val="en-US"/>
              </w:rPr>
              <w:t xml:space="preserve">Location: (first part of postcode i.e.: PL6) </w:t>
            </w:r>
          </w:p>
        </w:tc>
      </w:tr>
      <w:tr>
        <w:tblPrEx>
          <w:shd w:val="clear" w:color="auto" w:fill="cadfff"/>
        </w:tblPrEx>
        <w:trPr>
          <w:trHeight w:val="801" w:hRule="atLeast"/>
        </w:trPr>
        <w:tc>
          <w:tcPr>
            <w:tcW w:type="dxa" w:w="9612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  <w:rPr>
                <w:rFonts w:ascii="Helvetica Neue" w:cs="Helvetica Neue" w:hAnsi="Helvetica Neue" w:eastAsia="Helvetica Neue"/>
                <w:shd w:val="nil" w:color="auto" w:fill="auto"/>
              </w:rPr>
            </w:pPr>
            <w:r>
              <w:rPr>
                <w:rFonts w:ascii="Helvetica Neue" w:hAnsi="Helvetica Neue"/>
                <w:shd w:val="nil" w:color="auto" w:fill="auto"/>
                <w:rtl w:val="0"/>
                <w:lang w:val="en-US"/>
              </w:rPr>
              <w:t xml:space="preserve">Would you like to be added to our mailing list: </w:t>
            </w:r>
          </w:p>
          <w:p>
            <w:pPr>
              <w:pStyle w:val="Body B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rFonts w:ascii="Helvetica Neue" w:hAnsi="Helvetica Neue"/>
                <w:shd w:val="nil" w:color="auto" w:fill="auto"/>
                <w:rtl w:val="0"/>
                <w:lang w:val="en-US"/>
              </w:rPr>
              <w:t xml:space="preserve">YES/NO/ALREADY SUBSCRIBED (delete as appropriate) </w:t>
            </w:r>
          </w:p>
        </w:tc>
      </w:tr>
    </w:tbl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648" w:hanging="648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540" w:hanging="540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4" w:hanging="324"/>
        <w:rPr>
          <w:rFonts w:ascii="Avenir Heavy" w:cs="Avenir Heavy" w:hAnsi="Avenir Heavy" w:eastAsia="Avenir Heavy"/>
          <w:kern w:val="2"/>
          <w:sz w:val="30"/>
          <w:szCs w:val="30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2" w:hanging="2"/>
        <w:rPr>
          <w:rFonts w:ascii="Avenir Heavy" w:cs="Avenir Heavy" w:hAnsi="Avenir Heavy" w:eastAsia="Avenir Heavy"/>
          <w:i w:val="1"/>
          <w:iCs w:val="1"/>
          <w:kern w:val="2"/>
          <w:sz w:val="14"/>
          <w:szCs w:val="14"/>
          <w:u w:val="single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2" w:hanging="2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tbl>
      <w:tblPr>
        <w:tblW w:w="9070" w:type="dxa"/>
        <w:jc w:val="left"/>
        <w:tblInd w:w="75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070"/>
      </w:tblGrid>
      <w:tr>
        <w:tblPrEx>
          <w:shd w:val="clear" w:color="auto" w:fill="cadfff"/>
        </w:tblPrEx>
        <w:trPr>
          <w:trHeight w:val="506" w:hRule="atLeast"/>
        </w:trPr>
        <w:tc>
          <w:tcPr>
            <w:tcW w:type="dxa" w:w="9070"/>
            <w:tcBorders>
              <w:top w:val="single" w:color="424242" w:sz="8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b0eb9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b w:val="1"/>
                <w:bCs w:val="1"/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COURSE DETAILS</w:t>
            </w:r>
          </w:p>
        </w:tc>
      </w:tr>
      <w:tr>
        <w:tblPrEx>
          <w:shd w:val="clear" w:color="auto" w:fill="cadfff"/>
        </w:tblPrEx>
        <w:trPr>
          <w:trHeight w:val="10083" w:hRule="atLeast"/>
        </w:trPr>
        <w:tc>
          <w:tcPr>
            <w:tcW w:type="dxa" w:w="9070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Course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1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Presence &amp; Connection - Body/Voice/Mind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Location:  </w:t>
              <w:tab/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Barbican Theatre - Plymouth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Dates: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</w:t>
              <w:tab/>
              <w:t xml:space="preserve">Saturdays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3/10/17 October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sessions)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pt-PT"/>
              </w:rPr>
              <w:t>Times: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</w:t>
              <w:tab/>
              <w:t>3 hour sessions 10am - 1pm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Price:      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80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 xml:space="preserve">Age: 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         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18+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————————————————————————————————————</w:t>
            </w:r>
          </w:p>
          <w:p>
            <w:pPr>
              <w:pStyle w:val="Default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Course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2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Approaches to Auditions - Part 1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Location:  </w:t>
              <w:tab/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Barbican Theatre - Plymouth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Dates: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</w:t>
              <w:tab/>
              <w:t xml:space="preserve">Saturdays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3/10/17 October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sessions)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pt-PT"/>
              </w:rPr>
              <w:t>Times: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</w:t>
              <w:tab/>
              <w:t xml:space="preserve">3 hour sessions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2pm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pm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Price:      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80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 xml:space="preserve">Age: 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         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18+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————————————————————————————————————</w:t>
            </w:r>
          </w:p>
          <w:p>
            <w:pPr>
              <w:pStyle w:val="Default"/>
              <w:rPr>
                <w:sz w:val="24"/>
                <w:szCs w:val="24"/>
                <w:shd w:val="nil" w:color="auto" w:fill="auto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Course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Embodying Character </w:t>
            </w:r>
          </w:p>
          <w:p>
            <w:pPr>
              <w:pStyle w:val="Default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Location:  </w:t>
              <w:tab/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Barbican Theatre - Plymouth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Dates: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</w:t>
              <w:tab/>
              <w:t xml:space="preserve">Saturdays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7/14/21/28 November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sessions)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pt-PT"/>
              </w:rPr>
              <w:t>Times: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</w:t>
              <w:tab/>
              <w:t>3 hour sessions 10am - 1pm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Price:      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100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 xml:space="preserve">Age: 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         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18+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————————————————————————————————————</w:t>
            </w:r>
          </w:p>
          <w:p>
            <w:pPr>
              <w:pStyle w:val="Default"/>
              <w:rPr>
                <w:sz w:val="24"/>
                <w:szCs w:val="24"/>
                <w:shd w:val="nil" w:color="auto" w:fill="auto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Course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3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: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Approaches to Audition - Part 2</w:t>
            </w:r>
          </w:p>
          <w:p>
            <w:pPr>
              <w:pStyle w:val="Default"/>
              <w:rPr>
                <w:sz w:val="24"/>
                <w:szCs w:val="24"/>
                <w:shd w:val="nil" w:color="auto" w:fill="auto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Location:  </w:t>
              <w:tab/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Barbican Theatre - Plymouth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Dates: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</w:t>
              <w:tab/>
              <w:t xml:space="preserve">Saturdays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7/14/21/28 November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(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4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sessions)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pt-PT"/>
              </w:rPr>
              <w:t>Times: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</w:t>
              <w:tab/>
              <w:t xml:space="preserve">3 hour sessions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2pm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5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pm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Price:           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100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 xml:space="preserve">Age: </w:t>
            </w:r>
            <w:r>
              <w:rPr>
                <w:sz w:val="24"/>
                <w:szCs w:val="24"/>
                <w:shd w:val="nil" w:color="auto" w:fill="auto"/>
                <w:rtl w:val="0"/>
                <w:lang w:val="de-DE"/>
              </w:rPr>
              <w:t>         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18+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———————————————————————————————————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-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Discounts:   Book 2 courses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10 discount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                Book 3 courses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20 discount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sz w:val="24"/>
                <w:szCs w:val="24"/>
                <w:shd w:val="nil" w:color="auto" w:fill="auto"/>
                <w:rtl w:val="0"/>
                <w:lang w:val="en-US"/>
              </w:rPr>
            </w:pP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 xml:space="preserve">                    Book 4 courses - 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sz w:val="24"/>
                <w:szCs w:val="24"/>
                <w:shd w:val="nil" w:color="auto" w:fill="auto"/>
                <w:rtl w:val="0"/>
                <w:lang w:val="en-US"/>
              </w:rPr>
              <w:t>30 discount</w:t>
            </w:r>
          </w:p>
          <w:p>
            <w:pPr>
              <w:pStyle w:val="Default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sz w:val="24"/>
                <w:szCs w:val="24"/>
                <w:shd w:val="nil" w:color="auto" w:fill="auto"/>
                <w:lang w:val="en-US"/>
              </w:rPr>
            </w:r>
          </w:p>
        </w:tc>
      </w:tr>
      <w:tr>
        <w:tblPrEx>
          <w:shd w:val="clear" w:color="auto" w:fill="cadfff"/>
        </w:tblPrEx>
        <w:trPr>
          <w:trHeight w:val="2243" w:hRule="atLeast"/>
        </w:trPr>
        <w:tc>
          <w:tcPr>
            <w:tcW w:type="dxa" w:w="9070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de-DE"/>
              </w:rPr>
              <w:t>Which Course(s) are you booking for</w:t>
            </w: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:</w:t>
            </w: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24"/>
                <w:szCs w:val="24"/>
                <w:shd w:val="nil" w:color="auto" w:fill="auto"/>
                <w:lang w:val="en-US"/>
              </w:rPr>
            </w:pPr>
          </w:p>
          <w:p>
            <w:pPr>
              <w:pStyle w:val="Default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kern w:val="2"/>
                <w:sz w:val="24"/>
                <w:szCs w:val="24"/>
                <w:shd w:val="nil" w:color="auto" w:fill="auto"/>
                <w:lang w:val="en-US"/>
              </w:rPr>
            </w:r>
          </w:p>
        </w:tc>
      </w:tr>
    </w:tbl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650" w:hanging="650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542" w:hanging="542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434" w:hanging="434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326" w:hanging="326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110" w:hanging="110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tbl>
      <w:tblPr>
        <w:tblW w:w="9180" w:type="dxa"/>
        <w:jc w:val="left"/>
        <w:tblInd w:w="7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180"/>
      </w:tblGrid>
      <w:tr>
        <w:tblPrEx>
          <w:shd w:val="clear" w:color="auto" w:fill="cadfff"/>
        </w:tblPrEx>
        <w:trPr>
          <w:trHeight w:val="1081" w:hRule="atLeast"/>
        </w:trPr>
        <w:tc>
          <w:tcPr>
            <w:tcW w:type="dxa" w:w="9180"/>
            <w:tcBorders>
              <w:top w:val="single" w:color="424242" w:sz="8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b0eb9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B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</w:pPr>
            <w:r>
              <w:rPr>
                <w:rFonts w:ascii="Helvetica Neue" w:hAnsi="Helvetica Neue"/>
                <w:b w:val="1"/>
                <w:bCs w:val="1"/>
                <w:shd w:val="nil" w:color="auto" w:fill="auto"/>
                <w:rtl w:val="0"/>
                <w:lang w:val="en-US"/>
              </w:rPr>
              <w:t xml:space="preserve">ABOUT YOU </w:t>
            </w:r>
            <w:r>
              <w:rPr>
                <w:rFonts w:ascii="Helvetica Neue" w:hAnsi="Helvetica Neue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 xml:space="preserve">(for planning purposes, it would be useful to know a bit about your previous acting experience and/or training). </w:t>
            </w:r>
            <w:r>
              <w:rPr>
                <w:rFonts w:ascii="Helvetica Neue" w:hAnsi="Helvetica Neue"/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Note: if we haven</w:t>
            </w:r>
            <w:r>
              <w:rPr>
                <w:rFonts w:ascii="Helvetica Neue" w:hAnsi="Helvetica Neue" w:hint="default"/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’</w:t>
            </w:r>
            <w:r>
              <w:rPr>
                <w:rFonts w:ascii="Helvetica Neue" w:hAnsi="Helvetica Neue"/>
                <w:b w:val="1"/>
                <w:bCs w:val="1"/>
                <w:i w:val="1"/>
                <w:iCs w:val="1"/>
                <w:sz w:val="22"/>
                <w:szCs w:val="22"/>
                <w:shd w:val="nil" w:color="auto" w:fill="auto"/>
                <w:rtl w:val="0"/>
                <w:lang w:val="en-US"/>
              </w:rPr>
              <w:t>t met you before we may request an online meet/chat to ensure it is the right course for you.</w:t>
            </w:r>
          </w:p>
        </w:tc>
      </w:tr>
      <w:tr>
        <w:tblPrEx>
          <w:shd w:val="clear" w:color="auto" w:fill="cadfff"/>
        </w:tblPrEx>
        <w:trPr>
          <w:trHeight w:val="4218" w:hRule="atLeast"/>
        </w:trPr>
        <w:tc>
          <w:tcPr>
            <w:tcW w:type="dxa" w:w="9180"/>
            <w:tcBorders>
              <w:top w:val="single" w:color="000001" w:sz="4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648" w:hanging="648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540" w:hanging="540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Body A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ind w:left="432" w:hanging="432"/>
        <w:rPr>
          <w:rFonts w:ascii="Avenir Heavy" w:cs="Avenir Heavy" w:hAnsi="Avenir Heavy" w:eastAsia="Avenir Heavy"/>
          <w:i w:val="1"/>
          <w:iCs w:val="1"/>
          <w:kern w:val="2"/>
          <w:u w:val="single" w:color="000000"/>
        </w:rPr>
      </w:pP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108" w:hanging="108"/>
        <w:rPr>
          <w:rFonts w:ascii="Avenir Heavy" w:cs="Avenir Heavy" w:hAnsi="Avenir Heavy" w:eastAsia="Avenir Heavy"/>
          <w:kern w:val="2"/>
          <w:sz w:val="24"/>
          <w:szCs w:val="24"/>
          <w:u w:val="single"/>
          <w:lang w:val="en-US"/>
        </w:rPr>
      </w:pPr>
    </w:p>
    <w:tbl>
      <w:tblPr>
        <w:tblW w:w="9610" w:type="dxa"/>
        <w:jc w:val="left"/>
        <w:tblInd w:w="75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adfff"/>
        <w:tblLayout w:type="fixed"/>
      </w:tblPr>
      <w:tblGrid>
        <w:gridCol w:w="9610"/>
      </w:tblGrid>
      <w:tr>
        <w:tblPrEx>
          <w:shd w:val="clear" w:color="auto" w:fill="cadfff"/>
        </w:tblPrEx>
        <w:trPr>
          <w:trHeight w:val="1948" w:hRule="atLeast"/>
        </w:trPr>
        <w:tc>
          <w:tcPr>
            <w:tcW w:type="dxa" w:w="9610"/>
            <w:tcBorders>
              <w:top w:val="single" w:color="424242" w:sz="8" w:space="0" w:shadow="0" w:frame="0"/>
              <w:left w:val="single" w:color="424242" w:sz="8" w:space="0" w:shadow="0" w:frame="0"/>
              <w:bottom w:val="single" w:color="000001" w:sz="4" w:space="0" w:shadow="0" w:frame="0"/>
              <w:right w:val="single" w:color="424242" w:sz="8" w:space="0" w:shadow="0" w:frame="0"/>
            </w:tcBorders>
            <w:shd w:val="clear" w:color="auto" w:fill="b0eb9a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b w:val="1"/>
                <w:bCs w:val="1"/>
                <w:kern w:val="2"/>
                <w:sz w:val="24"/>
                <w:szCs w:val="24"/>
                <w:shd w:val="nil" w:color="auto" w:fill="auto"/>
              </w:rPr>
            </w:pPr>
            <w:r>
              <w:rPr>
                <w:b w:val="1"/>
                <w:bCs w:val="1"/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PAYMENT</w:t>
            </w:r>
          </w:p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rPr>
                <w:kern w:val="2"/>
                <w:sz w:val="10"/>
                <w:szCs w:val="10"/>
                <w:shd w:val="nil" w:color="auto" w:fill="auto"/>
                <w:lang w:val="en-US"/>
              </w:rPr>
            </w:pPr>
          </w:p>
          <w:p>
            <w:pPr>
              <w:pStyle w:val="Body A"/>
              <w:widowControl w:val="0"/>
              <w:tabs>
                <w:tab w:val="left" w:pos="709"/>
                <w:tab w:val="left" w:pos="1418"/>
                <w:tab w:val="left" w:pos="2127"/>
                <w:tab w:val="left" w:pos="2836"/>
                <w:tab w:val="left" w:pos="3545"/>
                <w:tab w:val="left" w:pos="4254"/>
                <w:tab w:val="left" w:pos="4963"/>
                <w:tab w:val="left" w:pos="5672"/>
                <w:tab w:val="left" w:pos="6381"/>
                <w:tab w:val="left" w:pos="7090"/>
                <w:tab w:val="left" w:pos="7799"/>
                <w:tab w:val="left" w:pos="8508"/>
                <w:tab w:val="left" w:pos="9132"/>
              </w:tabs>
              <w:suppressAutoHyphens w:val="1"/>
              <w:bidi w:val="0"/>
              <w:ind w:left="0" w:right="0" w:firstLine="0"/>
              <w:jc w:val="left"/>
              <w:rPr>
                <w:rtl w:val="0"/>
              </w:rPr>
            </w:pP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 xml:space="preserve">To secure your booking, a non-refundable deposit of </w:t>
            </w: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£</w:t>
            </w:r>
            <w:r>
              <w:rPr>
                <w:kern w:val="2"/>
                <w:sz w:val="24"/>
                <w:szCs w:val="24"/>
                <w:shd w:val="nil" w:color="auto" w:fill="auto"/>
                <w:rtl w:val="0"/>
                <w:lang w:val="en-US"/>
              </w:rPr>
              <w:t>10 is needed.  Payments can be made via bank transfer to The Wheel Training Company, Account No. 20246951, Sort Code. 52-21-06, please add your name in the reference field.  The remaining balance is due before the course start date (again by bank transfer or cash on the day).</w:t>
            </w:r>
          </w:p>
        </w:tc>
      </w:tr>
    </w:tbl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648" w:hanging="648"/>
        <w:rPr>
          <w:rFonts w:ascii="Avenir Heavy" w:cs="Avenir Heavy" w:hAnsi="Avenir Heavy" w:eastAsia="Avenir Heavy"/>
          <w:kern w:val="2"/>
          <w:sz w:val="24"/>
          <w:szCs w:val="24"/>
          <w:u w:val="single"/>
          <w:lang w:val="en-US"/>
        </w:rPr>
      </w:pP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540" w:hanging="540"/>
        <w:rPr>
          <w:rFonts w:ascii="Avenir Heavy" w:cs="Avenir Heavy" w:hAnsi="Avenir Heavy" w:eastAsia="Avenir Heavy"/>
          <w:kern w:val="2"/>
          <w:sz w:val="24"/>
          <w:szCs w:val="24"/>
          <w:u w:val="single"/>
          <w:lang w:val="en-US"/>
        </w:rPr>
      </w:pP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432" w:hanging="432"/>
        <w:rPr>
          <w:rFonts w:ascii="Avenir Heavy" w:cs="Avenir Heavy" w:hAnsi="Avenir Heavy" w:eastAsia="Avenir Heavy"/>
          <w:kern w:val="2"/>
          <w:sz w:val="24"/>
          <w:szCs w:val="24"/>
          <w:u w:val="single" w:color="000000"/>
          <w:lang w:val="en-US"/>
        </w:rPr>
      </w:pP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221" w:hanging="221"/>
        <w:rPr>
          <w:kern w:val="2"/>
          <w:sz w:val="24"/>
          <w:szCs w:val="24"/>
          <w:lang w:val="en-US"/>
        </w:rPr>
      </w:pPr>
      <w:r>
        <w:rPr>
          <w:kern w:val="2"/>
          <w:sz w:val="24"/>
          <w:szCs w:val="24"/>
          <w:rtl w:val="0"/>
          <w:lang w:val="en-US"/>
        </w:rPr>
        <w:t>If you have any questions or would like to discuss your booking, please don</w:t>
      </w:r>
      <w:r>
        <w:rPr>
          <w:kern w:val="2"/>
          <w:sz w:val="24"/>
          <w:szCs w:val="24"/>
          <w:rtl w:val="0"/>
          <w:lang w:val="en-US"/>
        </w:rPr>
        <w:t>’</w:t>
      </w:r>
      <w:r>
        <w:rPr>
          <w:kern w:val="2"/>
          <w:sz w:val="24"/>
          <w:szCs w:val="24"/>
          <w:rtl w:val="0"/>
          <w:lang w:val="en-US"/>
        </w:rPr>
        <w:t>t hesitate to</w:t>
      </w: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221" w:hanging="221"/>
        <w:rPr>
          <w:kern w:val="2"/>
          <w:sz w:val="24"/>
          <w:szCs w:val="24"/>
          <w:lang w:val="en-US"/>
        </w:rPr>
      </w:pPr>
      <w:r>
        <w:rPr>
          <w:kern w:val="2"/>
          <w:sz w:val="24"/>
          <w:szCs w:val="24"/>
          <w:rtl w:val="0"/>
          <w:lang w:val="en-US"/>
        </w:rPr>
        <w:t xml:space="preserve">email or phone us. </w:t>
      </w: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221" w:hanging="221"/>
        <w:rPr>
          <w:kern w:val="2"/>
          <w:lang w:val="en-US"/>
        </w:rPr>
      </w:pP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  <w:ind w:left="113" w:hanging="113"/>
        <w:rPr>
          <w:b w:val="1"/>
          <w:bCs w:val="1"/>
          <w:kern w:val="2"/>
          <w:sz w:val="24"/>
          <w:szCs w:val="24"/>
          <w:lang w:val="en-US"/>
        </w:rPr>
      </w:pPr>
      <w:r>
        <w:rPr>
          <w:b w:val="1"/>
          <w:bCs w:val="1"/>
          <w:kern w:val="2"/>
          <w:sz w:val="24"/>
          <w:szCs w:val="24"/>
          <w:rtl w:val="0"/>
          <w:lang w:val="en-US"/>
        </w:rPr>
        <w:t>How to Contact Us</w:t>
      </w:r>
    </w:p>
    <w:p>
      <w:pPr>
        <w:pStyle w:val="Default"/>
        <w:rPr>
          <w:rStyle w:val="None"/>
          <w:outline w:val="0"/>
          <w:color w:val="0000ee"/>
          <w:sz w:val="24"/>
          <w:szCs w:val="24"/>
          <w:u w:val="single" w:color="0000ed"/>
          <w:lang w:val="en-US"/>
          <w14:textFill>
            <w14:solidFill>
              <w14:srgbClr w14:val="0000EE"/>
            </w14:solidFill>
          </w14:textFill>
        </w:rPr>
      </w:pPr>
      <w:r>
        <w:rPr>
          <w:outline w:val="0"/>
          <w:color w:val="000000"/>
          <w:sz w:val="24"/>
          <w:szCs w:val="24"/>
          <w:u w:val="none" w:color="0000ed"/>
          <w:rtl w:val="0"/>
          <w:lang w:val="en-US"/>
          <w14:textFill>
            <w14:solidFill>
              <w14:srgbClr w14:val="000000"/>
            </w14:solidFill>
          </w14:textFill>
        </w:rPr>
        <w:t xml:space="preserve">General Enquiries: </w: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instrText xml:space="preserve"> HYPERLINK "mailto:info@thewheel.org.uk"</w:instrTex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info@thewheel.org.uk</w:t>
      </w:r>
      <w:r>
        <w:rPr>
          <w:lang w:val="en-US"/>
        </w:rPr>
        <w:fldChar w:fldCharType="end" w:fldLock="0"/>
      </w:r>
    </w:p>
    <w:p>
      <w:pPr>
        <w:pStyle w:val="Default"/>
        <w:rPr>
          <w:rStyle w:val="None"/>
          <w:outline w:val="0"/>
          <w:color w:val="333333"/>
          <w:sz w:val="24"/>
          <w:szCs w:val="24"/>
          <w:u w:val="none" w:color="0000ed"/>
          <w:lang w:val="en-US"/>
          <w14:textFill>
            <w14:solidFill>
              <w14:srgbClr w14:val="333333"/>
            </w14:solidFill>
          </w14:textFill>
        </w:rPr>
      </w:pPr>
      <w:r>
        <w:rPr>
          <w:rStyle w:val="None"/>
          <w:outline w:val="0"/>
          <w:color w:val="000000"/>
          <w:sz w:val="24"/>
          <w:szCs w:val="24"/>
          <w:u w:val="none" w:color="0000ed"/>
          <w:rtl w:val="0"/>
          <w:lang w:val="en-US"/>
          <w14:textFill>
            <w14:solidFill>
              <w14:srgbClr w14:val="000000"/>
            </w14:solidFill>
          </w14:textFill>
        </w:rPr>
        <w:t>Amanda:</w:t>
      </w:r>
      <w:r>
        <w:rPr>
          <w:rStyle w:val="None"/>
          <w:outline w:val="0"/>
          <w:color w:val="333333"/>
          <w:sz w:val="24"/>
          <w:szCs w:val="24"/>
          <w:u w:val="none" w:color="0000ed"/>
          <w:rtl w:val="0"/>
          <w:lang w:val="en-US"/>
          <w14:textFill>
            <w14:solidFill>
              <w14:srgbClr w14:val="333333"/>
            </w14:solidFill>
          </w14:textFill>
        </w:rPr>
        <w:t xml:space="preserve"> </w: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instrText xml:space="preserve"> HYPERLINK "mailto:amanda@thewheel.org.uk"</w:instrTex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amanda@thewheel.org.uk</w:t>
      </w:r>
      <w:r>
        <w:rPr>
          <w:lang w:val="en-US"/>
        </w:rPr>
        <w:fldChar w:fldCharType="end" w:fldLock="0"/>
      </w:r>
    </w:p>
    <w:p>
      <w:pPr>
        <w:pStyle w:val="Default"/>
        <w:rPr>
          <w:rStyle w:val="None"/>
          <w:outline w:val="0"/>
          <w:color w:val="333333"/>
          <w:sz w:val="24"/>
          <w:szCs w:val="24"/>
          <w:u w:val="none" w:color="0000ed"/>
          <w:lang w:val="en-US"/>
          <w14:textFill>
            <w14:solidFill>
              <w14:srgbClr w14:val="333333"/>
            </w14:solidFill>
          </w14:textFill>
        </w:rPr>
      </w:pPr>
      <w:r>
        <w:rPr>
          <w:rStyle w:val="None"/>
          <w:outline w:val="0"/>
          <w:color w:val="000000"/>
          <w:sz w:val="24"/>
          <w:szCs w:val="24"/>
          <w:u w:val="none" w:color="0000ed"/>
          <w:rtl w:val="0"/>
          <w:lang w:val="en-US"/>
          <w14:textFill>
            <w14:solidFill>
              <w14:srgbClr w14:val="000000"/>
            </w14:solidFill>
          </w14:textFill>
        </w:rPr>
        <w:t>Kev:</w:t>
      </w:r>
      <w:r>
        <w:rPr>
          <w:rStyle w:val="None"/>
          <w:outline w:val="0"/>
          <w:color w:val="333333"/>
          <w:sz w:val="24"/>
          <w:szCs w:val="24"/>
          <w:u w:val="none" w:color="0000ed"/>
          <w:rtl w:val="0"/>
          <w:lang w:val="en-US"/>
          <w14:textFill>
            <w14:solidFill>
              <w14:srgbClr w14:val="333333"/>
            </w14:solidFill>
          </w14:textFill>
        </w:rPr>
        <w:t xml:space="preserve"> </w: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begin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instrText xml:space="preserve"> HYPERLINK "mailto:kev@thewheel.org.uk"</w:instrText>
      </w:r>
      <w:r>
        <w:rPr>
          <w:rStyle w:val="Hyperlink.0"/>
          <w:outline w:val="0"/>
          <w:color w:val="0000ff"/>
          <w:sz w:val="24"/>
          <w:szCs w:val="24"/>
          <w:u w:val="single" w:color="0000ff"/>
          <w:lang w:val="en-US"/>
          <w14:textFill>
            <w14:solidFill>
              <w14:srgbClr w14:val="0000FF"/>
            </w14:solidFill>
          </w14:textFill>
        </w:rPr>
        <w:fldChar w:fldCharType="separate" w:fldLock="0"/>
      </w:r>
      <w:r>
        <w:rPr>
          <w:rStyle w:val="Hyperlink.0"/>
          <w:outline w:val="0"/>
          <w:color w:val="0000ff"/>
          <w:sz w:val="24"/>
          <w:szCs w:val="24"/>
          <w:u w:val="single" w:color="0000ff"/>
          <w:rtl w:val="0"/>
          <w:lang w:val="en-US"/>
          <w14:textFill>
            <w14:solidFill>
              <w14:srgbClr w14:val="0000FF"/>
            </w14:solidFill>
          </w14:textFill>
        </w:rPr>
        <w:t>kev@thewheel.org.uk</w:t>
      </w:r>
      <w:r>
        <w:rPr>
          <w:lang w:val="en-US"/>
        </w:rPr>
        <w:fldChar w:fldCharType="end" w:fldLock="0"/>
      </w:r>
    </w:p>
    <w:p>
      <w:pPr>
        <w:pStyle w:val="Default"/>
        <w:rPr>
          <w:rStyle w:val="None"/>
          <w:outline w:val="0"/>
          <w:color w:val="333333"/>
          <w:sz w:val="24"/>
          <w:szCs w:val="24"/>
          <w:u w:color="333333"/>
          <w14:textFill>
            <w14:solidFill>
              <w14:srgbClr w14:val="333333"/>
            </w14:solidFill>
          </w14:textFill>
        </w:rPr>
      </w:pPr>
    </w:p>
    <w:p>
      <w:pPr>
        <w:pStyle w:val="Default"/>
        <w:rPr>
          <w:rStyle w:val="None"/>
          <w:kern w:val="2"/>
          <w:sz w:val="24"/>
          <w:szCs w:val="24"/>
          <w:lang w:val="en-US"/>
        </w:rPr>
      </w:pPr>
      <w:r>
        <w:rPr>
          <w:rStyle w:val="None"/>
          <w:sz w:val="24"/>
          <w:szCs w:val="24"/>
          <w:rtl w:val="0"/>
          <w:lang w:val="en-US"/>
        </w:rPr>
        <w:t>Phone: 01752 229234</w:t>
      </w:r>
    </w:p>
    <w:p>
      <w:pPr>
        <w:pStyle w:val="Default"/>
        <w:widowControl w:val="0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132"/>
        </w:tabs>
        <w:suppressAutoHyphens w:val="1"/>
        <w:spacing w:after="120"/>
      </w:pPr>
      <w:r>
        <w:rPr>
          <w:rStyle w:val="None"/>
          <w:i w:val="1"/>
          <w:iCs w:val="1"/>
          <w:kern w:val="2"/>
          <w:sz w:val="24"/>
          <w:szCs w:val="24"/>
          <w:rtl w:val="0"/>
          <w:lang w:val="en-US"/>
        </w:rPr>
        <w:t xml:space="preserve">Please return this form to </w:t>
      </w:r>
      <w:r>
        <w:rPr>
          <w:rStyle w:val="Hyperlink.1"/>
          <w:i w:val="1"/>
          <w:iCs w:val="1"/>
          <w:outline w:val="0"/>
          <w:color w:val="000080"/>
          <w:kern w:val="2"/>
          <w:sz w:val="24"/>
          <w:szCs w:val="24"/>
          <w:u w:val="single" w:color="000080"/>
          <w:lang w:val="en-US"/>
          <w14:textFill>
            <w14:solidFill>
              <w14:srgbClr w14:val="000080"/>
            </w14:solidFill>
          </w14:textFill>
        </w:rPr>
        <w:fldChar w:fldCharType="begin" w:fldLock="0"/>
      </w:r>
      <w:r>
        <w:rPr>
          <w:rStyle w:val="Hyperlink.1"/>
          <w:i w:val="1"/>
          <w:iCs w:val="1"/>
          <w:outline w:val="0"/>
          <w:color w:val="000080"/>
          <w:kern w:val="2"/>
          <w:sz w:val="24"/>
          <w:szCs w:val="24"/>
          <w:u w:val="single" w:color="000080"/>
          <w:lang w:val="en-US"/>
          <w14:textFill>
            <w14:solidFill>
              <w14:srgbClr w14:val="000080"/>
            </w14:solidFill>
          </w14:textFill>
        </w:rPr>
        <w:instrText xml:space="preserve"> HYPERLINK "mailto:info@thewheel.org.uk"</w:instrText>
      </w:r>
      <w:r>
        <w:rPr>
          <w:rStyle w:val="Hyperlink.1"/>
          <w:i w:val="1"/>
          <w:iCs w:val="1"/>
          <w:outline w:val="0"/>
          <w:color w:val="000080"/>
          <w:kern w:val="2"/>
          <w:sz w:val="24"/>
          <w:szCs w:val="24"/>
          <w:u w:val="single" w:color="000080"/>
          <w:lang w:val="en-US"/>
          <w14:textFill>
            <w14:solidFill>
              <w14:srgbClr w14:val="000080"/>
            </w14:solidFill>
          </w14:textFill>
        </w:rPr>
        <w:fldChar w:fldCharType="separate" w:fldLock="0"/>
      </w:r>
      <w:r>
        <w:rPr>
          <w:rStyle w:val="Hyperlink.1"/>
          <w:i w:val="1"/>
          <w:iCs w:val="1"/>
          <w:outline w:val="0"/>
          <w:color w:val="000080"/>
          <w:kern w:val="2"/>
          <w:sz w:val="24"/>
          <w:szCs w:val="24"/>
          <w:u w:val="single" w:color="000080"/>
          <w:rtl w:val="0"/>
          <w:lang w:val="en-US"/>
          <w14:textFill>
            <w14:solidFill>
              <w14:srgbClr w14:val="000080"/>
            </w14:solidFill>
          </w14:textFill>
        </w:rPr>
        <w:t>info@thewheel.org.uk</w:t>
      </w:r>
      <w:r>
        <w:rPr>
          <w:lang w:val="en-US"/>
        </w:rPr>
        <w:fldChar w:fldCharType="end" w:fldLock="0"/>
      </w:r>
    </w:p>
    <w:sectPr>
      <w:headerReference w:type="default" r:id="rId5"/>
      <w:footerReference w:type="default" r:id="rId6"/>
      <w:pgSz w:w="11900" w:h="16840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Avenir Book">
    <w:charset w:val="00"/>
    <w:family w:val="roman"/>
    <w:pitch w:val="default"/>
  </w:font>
  <w:font w:name="Avenir Heavy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 &amp; Footer"/>
    </w:pPr>
    <w:r>
      <mc:AlternateContent>
        <mc:Choice Requires="wps">
          <w:drawing xmlns:a="http://schemas.openxmlformats.org/drawingml/2006/main">
            <wp:anchor distT="152400" distB="152400" distL="152400" distR="152400" simplePos="0" relativeHeight="251658240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7556500" cy="10693400"/>
              <wp:effectExtent l="0" t="0" r="0" b="0"/>
              <wp:wrapNone/>
              <wp:docPr id="1073741825" name="officeArt object" descr="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56500" cy="10693400"/>
                      </a:xfrm>
                      <a:prstGeom prst="roundRect">
                        <a:avLst>
                          <a:gd name="adj" fmla="val 0"/>
                        </a:avLst>
                      </a:prstGeom>
                      <a:solidFill>
                        <a:srgbClr val="FFFFFF"/>
                      </a:solidFill>
                      <a:ln w="12700" cap="flat">
                        <a:noFill/>
                        <a:miter lim="400000"/>
                      </a:ln>
                      <a:effectLst/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oundrect id="_x0000_s1026" style="visibility:visible;position:absolute;margin-left:0.0pt;margin-top:0.0pt;width:595.0pt;height:842.0pt;z-index:-251658240;mso-position-horizontal:absolute;mso-position-horizontal-relative:page;mso-position-vertical:absolute;mso-position-vertical-relative:page;mso-wrap-distance-left:12.0pt;mso-wrap-distance-top:12.0pt;mso-wrap-distance-right:12.0pt;mso-wrap-distance-bottom:12.0pt;" adj="0">
              <v:fill color="#FFFFFF" opacity="100.0%" type="solid"/>
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w10:wrap type="none" side="bothSides" anchorx="page" anchory="page"/>
            </v:roundrect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1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 &amp; Footer">
    <w:name w:val="Header &amp; Footer"/>
    <w:next w:val="Header &amp; Footer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A">
    <w:name w:val="Body A"/>
    <w:next w:val="Body A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de-D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Body B">
    <w:name w:val="Body B"/>
    <w:next w:val="Body B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paragraph" w:styleId="Body C">
    <w:name w:val="Body C"/>
    <w:next w:val="Body C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en-US"/>
      <w14:textFill>
        <w14:solidFill>
          <w14:srgbClr w14:val="000000"/>
        </w14:solidFill>
      </w14:textFill>
    </w:rPr>
  </w:style>
  <w:style w:type="character" w:styleId="None">
    <w:name w:val="None"/>
  </w:style>
  <w:style w:type="character" w:styleId="Hyperlink.0">
    <w:name w:val="Hyperlink.0"/>
    <w:basedOn w:val="None"/>
    <w:next w:val="Hyperlink.0"/>
    <w:rPr>
      <w:outline w:val="0"/>
      <w:color w:val="0000ff"/>
      <w:sz w:val="24"/>
      <w:szCs w:val="24"/>
      <w:u w:val="single" w:color="0000ff"/>
      <w:lang w:val="en-US"/>
      <w14:textFill>
        <w14:solidFill>
          <w14:srgbClr w14:val="0000FF"/>
        </w14:solidFill>
      </w14:textFill>
    </w:rPr>
  </w:style>
  <w:style w:type="character" w:styleId="Hyperlink.1">
    <w:name w:val="Hyperlink.1"/>
    <w:basedOn w:val="None"/>
    <w:next w:val="Hyperlink.1"/>
    <w:rPr>
      <w:rFonts w:ascii="Helvetica Neue" w:cs="Helvetica Neue" w:hAnsi="Helvetica Neue" w:eastAsia="Helvetica Neue"/>
      <w:i w:val="1"/>
      <w:iCs w:val="1"/>
      <w:outline w:val="0"/>
      <w:color w:val="000080"/>
      <w:kern w:val="2"/>
      <w:sz w:val="24"/>
      <w:szCs w:val="24"/>
      <w:u w:val="single" w:color="000080"/>
      <w:lang w:val="en-US"/>
      <w14:textFill>
        <w14:solidFill>
          <w14:srgbClr w14:val="00008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